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8354E" w14:textId="356ACCCA" w:rsidR="009501F4" w:rsidRDefault="009501F4" w:rsidP="009501F4">
      <w:pPr>
        <w:rPr>
          <w:rFonts w:ascii="黑体" w:eastAsia="黑体" w:hAnsi="黑体"/>
          <w:b/>
          <w:bCs/>
          <w:sz w:val="32"/>
          <w:szCs w:val="32"/>
        </w:rPr>
      </w:pPr>
      <w:r w:rsidRPr="009D0E1D">
        <w:rPr>
          <w:rFonts w:ascii="黑体" w:eastAsia="黑体" w:hAnsi="黑体" w:hint="eastAsia"/>
          <w:b/>
          <w:bCs/>
          <w:sz w:val="32"/>
          <w:szCs w:val="32"/>
        </w:rPr>
        <w:t>关于申报</w:t>
      </w:r>
      <w:r w:rsidRPr="009D0E1D">
        <w:rPr>
          <w:rFonts w:ascii="黑体" w:eastAsia="黑体" w:hAnsi="黑体"/>
          <w:b/>
          <w:bCs/>
          <w:sz w:val="32"/>
          <w:szCs w:val="32"/>
        </w:rPr>
        <w:t>2022年度自治区哲学社会科学规划项目的通知</w:t>
      </w:r>
    </w:p>
    <w:p w14:paraId="5D3F33F4" w14:textId="77777777" w:rsidR="009D0E1D" w:rsidRPr="009D0E1D" w:rsidRDefault="009D0E1D" w:rsidP="009501F4">
      <w:pPr>
        <w:rPr>
          <w:rFonts w:ascii="黑体" w:eastAsia="黑体" w:hAnsi="黑体"/>
          <w:b/>
          <w:bCs/>
          <w:sz w:val="32"/>
          <w:szCs w:val="32"/>
        </w:rPr>
      </w:pPr>
    </w:p>
    <w:p w14:paraId="0C8284FE" w14:textId="47C4C7DA" w:rsidR="009501F4" w:rsidRPr="009D0E1D" w:rsidRDefault="009501F4" w:rsidP="009501F4">
      <w:pPr>
        <w:rPr>
          <w:b/>
          <w:bCs/>
          <w:sz w:val="24"/>
          <w:szCs w:val="24"/>
        </w:rPr>
      </w:pPr>
      <w:r w:rsidRPr="009D0E1D">
        <w:rPr>
          <w:rFonts w:hint="eastAsia"/>
          <w:b/>
          <w:bCs/>
          <w:sz w:val="24"/>
          <w:szCs w:val="24"/>
        </w:rPr>
        <w:t>学院各教学系：</w:t>
      </w:r>
    </w:p>
    <w:p w14:paraId="2FEA2D61" w14:textId="74413049" w:rsidR="009501F4" w:rsidRPr="00F334CC" w:rsidRDefault="008D03A4" w:rsidP="002C6AFD">
      <w:pPr>
        <w:ind w:firstLineChars="200" w:firstLine="480"/>
        <w:rPr>
          <w:sz w:val="24"/>
          <w:szCs w:val="24"/>
        </w:rPr>
      </w:pPr>
      <w:r w:rsidRPr="00F334CC">
        <w:rPr>
          <w:rFonts w:hint="eastAsia"/>
          <w:sz w:val="24"/>
          <w:szCs w:val="24"/>
        </w:rPr>
        <w:t>内蒙古自治区党委宣传部组织的</w:t>
      </w:r>
      <w:r w:rsidR="009501F4" w:rsidRPr="00F334CC">
        <w:rPr>
          <w:sz w:val="24"/>
          <w:szCs w:val="24"/>
        </w:rPr>
        <w:t>2022年度自治区哲学社会科学规划项目</w:t>
      </w:r>
      <w:r w:rsidRPr="00F334CC">
        <w:rPr>
          <w:rFonts w:hint="eastAsia"/>
          <w:sz w:val="24"/>
          <w:szCs w:val="24"/>
        </w:rPr>
        <w:t>已</w:t>
      </w:r>
      <w:r w:rsidR="009501F4" w:rsidRPr="00F334CC">
        <w:rPr>
          <w:sz w:val="24"/>
          <w:szCs w:val="24"/>
        </w:rPr>
        <w:t>开始申报，现将有关事宜通知如下。</w:t>
      </w:r>
    </w:p>
    <w:p w14:paraId="18A30A43" w14:textId="77777777" w:rsidR="009501F4" w:rsidRPr="00F334CC" w:rsidRDefault="009501F4" w:rsidP="007D4A5F">
      <w:pPr>
        <w:ind w:firstLineChars="200" w:firstLine="480"/>
        <w:rPr>
          <w:sz w:val="24"/>
          <w:szCs w:val="24"/>
        </w:rPr>
      </w:pPr>
      <w:r w:rsidRPr="00F334CC">
        <w:rPr>
          <w:sz w:val="24"/>
          <w:szCs w:val="24"/>
        </w:rPr>
        <w:t xml:space="preserve"> 一、评审立项工作坚持以习近平新时代中国特色社会主义思想为指导，全面贯彻落实党的十九大和十九届历次全会精神及习近平总书记对内蒙古重要讲话重要指示批示精神，全面贯彻落实《中共中央关于加快构建中国特色哲学社会科学的意见》，深入实施《国家“十四五”时期哲学社会科学发展规划》和《内蒙古自治区“十四五”时期哲学社会科学发展规划》，优先支持具有全局性、前沿性、独创性、开拓性、战略性和前瞻性的应用对策研究课题；优先支持对推动学科建设具有重大意义的基础理论课题；鼓励跨学科综合性研究。</w:t>
      </w:r>
    </w:p>
    <w:p w14:paraId="4ABE880B" w14:textId="77777777" w:rsidR="009D0E1D" w:rsidRDefault="009501F4" w:rsidP="009D0E1D">
      <w:pPr>
        <w:ind w:firstLineChars="200" w:firstLine="480"/>
        <w:rPr>
          <w:sz w:val="24"/>
          <w:szCs w:val="24"/>
        </w:rPr>
      </w:pPr>
      <w:r w:rsidRPr="00F334CC">
        <w:rPr>
          <w:sz w:val="24"/>
          <w:szCs w:val="24"/>
        </w:rPr>
        <w:t>二、各申报单位要严把质量关，提高申报质量，控制申报规模，减少同类选题重复申报。同</w:t>
      </w:r>
      <w:proofErr w:type="gramStart"/>
      <w:r w:rsidRPr="00F334CC">
        <w:rPr>
          <w:sz w:val="24"/>
          <w:szCs w:val="24"/>
        </w:rPr>
        <w:t>一</w:t>
      </w:r>
      <w:proofErr w:type="gramEnd"/>
      <w:r w:rsidRPr="00F334CC">
        <w:rPr>
          <w:sz w:val="24"/>
          <w:szCs w:val="24"/>
        </w:rPr>
        <w:t>年度凡已申报教育部人文社科研究项目、自治区社科联社会科学基金项目的，不能申报自治区社科规划年度项目，如立项后查实属于重复申报，立即撤销立项项目，且取消次年申报资格；同</w:t>
      </w:r>
      <w:proofErr w:type="gramStart"/>
      <w:r w:rsidRPr="00F334CC">
        <w:rPr>
          <w:sz w:val="24"/>
          <w:szCs w:val="24"/>
        </w:rPr>
        <w:t>一</w:t>
      </w:r>
      <w:proofErr w:type="gramEnd"/>
      <w:r w:rsidRPr="00F334CC">
        <w:rPr>
          <w:sz w:val="24"/>
          <w:szCs w:val="24"/>
        </w:rPr>
        <w:t>年度已申报国家社科基金项目，但未获得立项的负责人在完善申报材料的基础上可以申报自治区社科规划年度项目。</w:t>
      </w:r>
    </w:p>
    <w:p w14:paraId="305AD828" w14:textId="3F0C023C" w:rsidR="009501F4" w:rsidRPr="00F334CC" w:rsidRDefault="009501F4" w:rsidP="009D0E1D">
      <w:pPr>
        <w:ind w:firstLineChars="200" w:firstLine="480"/>
        <w:rPr>
          <w:sz w:val="24"/>
          <w:szCs w:val="24"/>
        </w:rPr>
      </w:pPr>
      <w:r w:rsidRPr="00F334CC">
        <w:rPr>
          <w:sz w:val="24"/>
          <w:szCs w:val="24"/>
        </w:rPr>
        <w:t>三、申报者必须依托各单位科研管理部门进行申报，不受理个人申报。</w:t>
      </w:r>
    </w:p>
    <w:p w14:paraId="6EB233F7" w14:textId="0A75FC72" w:rsidR="009501F4" w:rsidRPr="00F334CC" w:rsidRDefault="009501F4" w:rsidP="007D4A5F">
      <w:pPr>
        <w:ind w:firstLineChars="200" w:firstLine="480"/>
        <w:rPr>
          <w:sz w:val="24"/>
          <w:szCs w:val="24"/>
        </w:rPr>
      </w:pPr>
      <w:r w:rsidRPr="00F334CC">
        <w:rPr>
          <w:sz w:val="24"/>
          <w:szCs w:val="24"/>
        </w:rPr>
        <w:t>四、2022年度继续使用“内蒙古哲学社会科学规划项目申报管理系统”开展申报工作。报送纸质材料</w:t>
      </w:r>
      <w:r w:rsidR="00425C53" w:rsidRPr="00F334CC">
        <w:rPr>
          <w:rFonts w:hint="eastAsia"/>
          <w:sz w:val="24"/>
          <w:szCs w:val="24"/>
        </w:rPr>
        <w:t>要求：</w:t>
      </w:r>
      <w:r w:rsidRPr="00F334CC">
        <w:rPr>
          <w:sz w:val="24"/>
          <w:szCs w:val="24"/>
        </w:rPr>
        <w:t>《申请书》</w:t>
      </w:r>
      <w:r w:rsidR="00846AD4" w:rsidRPr="00F334CC">
        <w:rPr>
          <w:rFonts w:hint="eastAsia"/>
          <w:sz w:val="24"/>
          <w:szCs w:val="24"/>
        </w:rPr>
        <w:t>和《课题论证活页》从申报管理系统导出版本，各一式</w:t>
      </w:r>
      <w:r w:rsidR="00846AD4" w:rsidRPr="00F334CC">
        <w:rPr>
          <w:sz w:val="24"/>
          <w:szCs w:val="24"/>
        </w:rPr>
        <w:t>3份</w:t>
      </w:r>
      <w:r w:rsidR="00846AD4" w:rsidRPr="00F334CC">
        <w:rPr>
          <w:rFonts w:hint="eastAsia"/>
          <w:sz w:val="24"/>
          <w:szCs w:val="24"/>
        </w:rPr>
        <w:t>，</w:t>
      </w:r>
      <w:r w:rsidR="00846AD4" w:rsidRPr="00F334CC">
        <w:rPr>
          <w:sz w:val="24"/>
          <w:szCs w:val="24"/>
        </w:rPr>
        <w:t>A3纸双面印制</w:t>
      </w:r>
      <w:r w:rsidR="00846AD4" w:rsidRPr="00F334CC">
        <w:rPr>
          <w:rFonts w:hint="eastAsia"/>
          <w:sz w:val="24"/>
          <w:szCs w:val="24"/>
        </w:rPr>
        <w:t>、分开</w:t>
      </w:r>
      <w:r w:rsidR="00846AD4" w:rsidRPr="00F334CC">
        <w:rPr>
          <w:sz w:val="24"/>
          <w:szCs w:val="24"/>
        </w:rPr>
        <w:t>中缝装订</w:t>
      </w:r>
      <w:r w:rsidR="00846AD4" w:rsidRPr="00F334CC">
        <w:rPr>
          <w:rFonts w:hint="eastAsia"/>
          <w:sz w:val="24"/>
          <w:szCs w:val="24"/>
        </w:rPr>
        <w:t>。</w:t>
      </w:r>
      <w:r w:rsidR="00846AD4" w:rsidRPr="00F334CC">
        <w:rPr>
          <w:sz w:val="24"/>
          <w:szCs w:val="24"/>
        </w:rPr>
        <w:t xml:space="preserve"> </w:t>
      </w:r>
    </w:p>
    <w:p w14:paraId="6C81C579" w14:textId="0263347D" w:rsidR="009501F4" w:rsidRPr="00F334CC" w:rsidRDefault="009501F4" w:rsidP="007D4A5F">
      <w:pPr>
        <w:ind w:firstLineChars="200" w:firstLine="480"/>
        <w:rPr>
          <w:sz w:val="24"/>
          <w:szCs w:val="24"/>
        </w:rPr>
      </w:pPr>
      <w:r w:rsidRPr="00F334CC">
        <w:rPr>
          <w:sz w:val="24"/>
          <w:szCs w:val="24"/>
        </w:rPr>
        <w:lastRenderedPageBreak/>
        <w:t>网上申报管理系统将于2022年9月27日正式开通，登录端口为https://infotitanic.com:8181/，也可由内蒙古社科规划办网站(http://www.nmgskghb.com.cn/)链接</w:t>
      </w:r>
      <w:proofErr w:type="gramStart"/>
      <w:r w:rsidRPr="00F334CC">
        <w:rPr>
          <w:sz w:val="24"/>
          <w:szCs w:val="24"/>
        </w:rPr>
        <w:t>版块</w:t>
      </w:r>
      <w:proofErr w:type="gramEnd"/>
      <w:r w:rsidRPr="00F334CC">
        <w:rPr>
          <w:sz w:val="24"/>
          <w:szCs w:val="24"/>
        </w:rPr>
        <w:t>进入。个人网上申报截止时间为10月15日17时前，届时系统将关闭。</w:t>
      </w:r>
      <w:r w:rsidR="00846AD4" w:rsidRPr="00F334CC">
        <w:rPr>
          <w:rFonts w:hint="eastAsia"/>
          <w:sz w:val="24"/>
          <w:szCs w:val="24"/>
        </w:rPr>
        <w:t>我院收集</w:t>
      </w:r>
      <w:r w:rsidRPr="00F334CC">
        <w:rPr>
          <w:sz w:val="24"/>
          <w:szCs w:val="24"/>
        </w:rPr>
        <w:t>纸质材料</w:t>
      </w:r>
      <w:r w:rsidR="00F334CC" w:rsidRPr="00F334CC">
        <w:rPr>
          <w:rFonts w:hint="eastAsia"/>
          <w:sz w:val="24"/>
          <w:szCs w:val="24"/>
        </w:rPr>
        <w:t>定</w:t>
      </w:r>
      <w:r w:rsidRPr="00F334CC">
        <w:rPr>
          <w:sz w:val="24"/>
          <w:szCs w:val="24"/>
        </w:rPr>
        <w:t>于10月1</w:t>
      </w:r>
      <w:r w:rsidR="00F334CC">
        <w:rPr>
          <w:sz w:val="24"/>
          <w:szCs w:val="24"/>
        </w:rPr>
        <w:t>8</w:t>
      </w:r>
      <w:r w:rsidRPr="00F334CC">
        <w:rPr>
          <w:sz w:val="24"/>
          <w:szCs w:val="24"/>
        </w:rPr>
        <w:t>日</w:t>
      </w:r>
      <w:r w:rsidR="00F334CC" w:rsidRPr="00F334CC">
        <w:rPr>
          <w:rFonts w:hint="eastAsia"/>
          <w:sz w:val="24"/>
          <w:szCs w:val="24"/>
        </w:rPr>
        <w:t>下班之</w:t>
      </w:r>
      <w:r w:rsidRPr="00F334CC">
        <w:rPr>
          <w:sz w:val="24"/>
          <w:szCs w:val="24"/>
        </w:rPr>
        <w:t>前报至</w:t>
      </w:r>
      <w:r w:rsidR="00846AD4" w:rsidRPr="00F334CC">
        <w:rPr>
          <w:rFonts w:hint="eastAsia"/>
          <w:sz w:val="24"/>
          <w:szCs w:val="24"/>
        </w:rPr>
        <w:t>科技信息中心</w:t>
      </w:r>
      <w:r w:rsidR="00F334CC" w:rsidRPr="00F334CC">
        <w:rPr>
          <w:rFonts w:hint="eastAsia"/>
          <w:sz w:val="24"/>
          <w:szCs w:val="24"/>
        </w:rPr>
        <w:t>4</w:t>
      </w:r>
      <w:r w:rsidR="00F334CC" w:rsidRPr="00F334CC">
        <w:rPr>
          <w:sz w:val="24"/>
          <w:szCs w:val="24"/>
        </w:rPr>
        <w:t>30</w:t>
      </w:r>
      <w:r w:rsidRPr="00F334CC">
        <w:rPr>
          <w:sz w:val="24"/>
          <w:szCs w:val="24"/>
        </w:rPr>
        <w:t>室。</w:t>
      </w:r>
    </w:p>
    <w:p w14:paraId="778646E7" w14:textId="1DBB8B23" w:rsidR="009501F4" w:rsidRPr="00F334CC" w:rsidRDefault="009501F4" w:rsidP="00F334CC">
      <w:pPr>
        <w:ind w:firstLineChars="200" w:firstLine="480"/>
        <w:rPr>
          <w:sz w:val="24"/>
          <w:szCs w:val="24"/>
        </w:rPr>
      </w:pPr>
      <w:r w:rsidRPr="00F334CC">
        <w:rPr>
          <w:sz w:val="24"/>
          <w:szCs w:val="24"/>
        </w:rPr>
        <w:t>联系人：</w:t>
      </w:r>
      <w:r w:rsidR="007D4A5F" w:rsidRPr="00F334CC">
        <w:rPr>
          <w:rFonts w:hint="eastAsia"/>
          <w:sz w:val="24"/>
          <w:szCs w:val="24"/>
        </w:rPr>
        <w:t>哈顺其</w:t>
      </w:r>
      <w:proofErr w:type="gramStart"/>
      <w:r w:rsidR="007D4A5F" w:rsidRPr="00F334CC">
        <w:rPr>
          <w:rFonts w:hint="eastAsia"/>
          <w:sz w:val="24"/>
          <w:szCs w:val="24"/>
        </w:rPr>
        <w:t>其</w:t>
      </w:r>
      <w:proofErr w:type="gramEnd"/>
      <w:r w:rsidR="007D4A5F" w:rsidRPr="00F334CC">
        <w:rPr>
          <w:rFonts w:hint="eastAsia"/>
          <w:sz w:val="24"/>
          <w:szCs w:val="24"/>
        </w:rPr>
        <w:t xml:space="preserve">格 </w:t>
      </w:r>
      <w:r w:rsidR="009D0E1D">
        <w:rPr>
          <w:rFonts w:hint="eastAsia"/>
          <w:sz w:val="24"/>
          <w:szCs w:val="24"/>
        </w:rPr>
        <w:t>，</w:t>
      </w:r>
      <w:r w:rsidR="007D4A5F" w:rsidRPr="00F334CC">
        <w:rPr>
          <w:rFonts w:hint="eastAsia"/>
          <w:sz w:val="24"/>
          <w:szCs w:val="24"/>
        </w:rPr>
        <w:t>联系电话：</w:t>
      </w:r>
      <w:r w:rsidRPr="00F334CC">
        <w:rPr>
          <w:sz w:val="24"/>
          <w:szCs w:val="24"/>
        </w:rPr>
        <w:t>04</w:t>
      </w:r>
      <w:r w:rsidR="007D4A5F" w:rsidRPr="00F334CC">
        <w:rPr>
          <w:sz w:val="24"/>
          <w:szCs w:val="24"/>
        </w:rPr>
        <w:t>82</w:t>
      </w:r>
      <w:r w:rsidRPr="00F334CC">
        <w:rPr>
          <w:sz w:val="24"/>
          <w:szCs w:val="24"/>
        </w:rPr>
        <w:t>-8</w:t>
      </w:r>
      <w:r w:rsidR="007D4A5F" w:rsidRPr="00F334CC">
        <w:rPr>
          <w:sz w:val="24"/>
          <w:szCs w:val="24"/>
        </w:rPr>
        <w:t>529205</w:t>
      </w:r>
      <w:r w:rsidR="009843BE">
        <w:rPr>
          <w:rFonts w:hint="eastAsia"/>
          <w:sz w:val="24"/>
          <w:szCs w:val="24"/>
        </w:rPr>
        <w:t>，1</w:t>
      </w:r>
      <w:r w:rsidR="009843BE">
        <w:rPr>
          <w:sz w:val="24"/>
          <w:szCs w:val="24"/>
        </w:rPr>
        <w:t>8504821820</w:t>
      </w:r>
    </w:p>
    <w:p w14:paraId="7998C54F" w14:textId="77777777" w:rsidR="002C6AFD" w:rsidRDefault="008D03A4" w:rsidP="002C6AFD">
      <w:pPr>
        <w:ind w:firstLineChars="200" w:firstLine="480"/>
        <w:rPr>
          <w:sz w:val="24"/>
          <w:szCs w:val="24"/>
        </w:rPr>
      </w:pPr>
      <w:r w:rsidRPr="00F334CC">
        <w:rPr>
          <w:rFonts w:hint="eastAsia"/>
          <w:sz w:val="24"/>
          <w:szCs w:val="24"/>
        </w:rPr>
        <w:t>自治区</w:t>
      </w:r>
      <w:r w:rsidR="009501F4" w:rsidRPr="00F334CC">
        <w:rPr>
          <w:sz w:val="24"/>
          <w:szCs w:val="24"/>
        </w:rPr>
        <w:t>技术人员及电话：</w:t>
      </w:r>
      <w:proofErr w:type="gramStart"/>
      <w:r w:rsidR="009501F4" w:rsidRPr="00F334CC">
        <w:rPr>
          <w:sz w:val="24"/>
          <w:szCs w:val="24"/>
        </w:rPr>
        <w:t>孙兆轩</w:t>
      </w:r>
      <w:proofErr w:type="gramEnd"/>
      <w:r w:rsidR="009501F4" w:rsidRPr="00F334CC">
        <w:rPr>
          <w:sz w:val="24"/>
          <w:szCs w:val="24"/>
        </w:rPr>
        <w:t xml:space="preserve">(15771510338)、关美玲(13484757570) </w:t>
      </w:r>
    </w:p>
    <w:p w14:paraId="1666337F" w14:textId="4F4DE00A" w:rsidR="00442583" w:rsidRPr="002C6AFD" w:rsidRDefault="009501F4" w:rsidP="002C6AFD">
      <w:pPr>
        <w:ind w:firstLineChars="200" w:firstLine="480"/>
        <w:rPr>
          <w:sz w:val="24"/>
          <w:szCs w:val="24"/>
        </w:rPr>
      </w:pPr>
      <w:r w:rsidRPr="00F334CC">
        <w:rPr>
          <w:b/>
          <w:bCs/>
          <w:sz w:val="24"/>
          <w:szCs w:val="24"/>
        </w:rPr>
        <w:t>附件</w:t>
      </w:r>
      <w:r w:rsidR="00442583" w:rsidRPr="00F334CC">
        <w:rPr>
          <w:rFonts w:hint="eastAsia"/>
          <w:b/>
          <w:bCs/>
          <w:sz w:val="24"/>
          <w:szCs w:val="24"/>
        </w:rPr>
        <w:t>：</w:t>
      </w:r>
    </w:p>
    <w:p w14:paraId="1120C654" w14:textId="72916AFD" w:rsidR="009501F4" w:rsidRPr="00F334CC" w:rsidRDefault="00442583" w:rsidP="00F334CC">
      <w:pPr>
        <w:ind w:firstLineChars="200" w:firstLine="480"/>
        <w:rPr>
          <w:sz w:val="24"/>
          <w:szCs w:val="24"/>
        </w:rPr>
      </w:pPr>
      <w:r w:rsidRPr="00F334CC">
        <w:rPr>
          <w:sz w:val="24"/>
          <w:szCs w:val="24"/>
        </w:rPr>
        <w:t>1.</w:t>
      </w:r>
      <w:hyperlink r:id="rId4" w:history="1">
        <w:r w:rsidR="009501F4" w:rsidRPr="00F334CC">
          <w:rPr>
            <w:rStyle w:val="a3"/>
            <w:sz w:val="24"/>
            <w:szCs w:val="24"/>
          </w:rPr>
          <w:t xml:space="preserve">内蒙古自治区哲学社会科学“十四五”规划2022年度课题指南.docx </w:t>
        </w:r>
      </w:hyperlink>
    </w:p>
    <w:p w14:paraId="143010CB" w14:textId="7CE6FEB4" w:rsidR="009501F4" w:rsidRPr="00F334CC" w:rsidRDefault="009501F4" w:rsidP="00F334CC">
      <w:pPr>
        <w:ind w:firstLineChars="100" w:firstLine="240"/>
        <w:rPr>
          <w:sz w:val="24"/>
          <w:szCs w:val="24"/>
        </w:rPr>
      </w:pPr>
      <w:r w:rsidRPr="00F334CC">
        <w:rPr>
          <w:sz w:val="24"/>
          <w:szCs w:val="24"/>
        </w:rPr>
        <w:t xml:space="preserve"> </w:t>
      </w:r>
      <w:r w:rsidR="00F334CC">
        <w:rPr>
          <w:sz w:val="24"/>
          <w:szCs w:val="24"/>
        </w:rPr>
        <w:t xml:space="preserve"> </w:t>
      </w:r>
      <w:r w:rsidR="00442583" w:rsidRPr="00F334CC">
        <w:rPr>
          <w:sz w:val="24"/>
          <w:szCs w:val="24"/>
        </w:rPr>
        <w:t>2.</w:t>
      </w:r>
      <w:hyperlink r:id="rId5" w:history="1">
        <w:r w:rsidR="00442583" w:rsidRPr="00F334CC">
          <w:rPr>
            <w:rStyle w:val="a3"/>
            <w:sz w:val="24"/>
            <w:szCs w:val="24"/>
          </w:rPr>
          <w:t xml:space="preserve"> </w:t>
        </w:r>
        <w:r w:rsidRPr="00F334CC">
          <w:rPr>
            <w:rStyle w:val="a3"/>
            <w:sz w:val="24"/>
            <w:szCs w:val="24"/>
          </w:rPr>
          <w:t xml:space="preserve">2022年度内蒙古哲学社会科学规划项目申报材料汇总表.xlsx </w:t>
        </w:r>
      </w:hyperlink>
    </w:p>
    <w:p w14:paraId="254536A0" w14:textId="4E566492" w:rsidR="009501F4" w:rsidRPr="00F334CC" w:rsidRDefault="00442583" w:rsidP="00F334CC">
      <w:pPr>
        <w:ind w:firstLineChars="200" w:firstLine="480"/>
        <w:rPr>
          <w:sz w:val="24"/>
          <w:szCs w:val="24"/>
        </w:rPr>
      </w:pPr>
      <w:r w:rsidRPr="00F334CC">
        <w:rPr>
          <w:sz w:val="24"/>
          <w:szCs w:val="24"/>
        </w:rPr>
        <w:t>3.</w:t>
      </w:r>
      <w:hyperlink r:id="rId6" w:history="1">
        <w:r w:rsidR="009501F4" w:rsidRPr="00F334CC">
          <w:rPr>
            <w:rStyle w:val="a3"/>
            <w:sz w:val="24"/>
            <w:szCs w:val="24"/>
          </w:rPr>
          <w:t xml:space="preserve">内蒙古自治区社科规划项目课题论证活页.doc </w:t>
        </w:r>
      </w:hyperlink>
    </w:p>
    <w:p w14:paraId="0F5FE45D" w14:textId="3D1FD301" w:rsidR="009501F4" w:rsidRPr="00F334CC" w:rsidRDefault="00442583" w:rsidP="00F334CC">
      <w:pPr>
        <w:ind w:firstLineChars="200" w:firstLine="480"/>
        <w:rPr>
          <w:sz w:val="24"/>
          <w:szCs w:val="24"/>
        </w:rPr>
      </w:pPr>
      <w:r w:rsidRPr="00F334CC">
        <w:rPr>
          <w:sz w:val="24"/>
          <w:szCs w:val="24"/>
        </w:rPr>
        <w:t>4.</w:t>
      </w:r>
      <w:hyperlink r:id="rId7" w:history="1">
        <w:r w:rsidR="009501F4" w:rsidRPr="00F334CC">
          <w:rPr>
            <w:rStyle w:val="a3"/>
            <w:sz w:val="24"/>
            <w:szCs w:val="24"/>
          </w:rPr>
          <w:t xml:space="preserve"> 内蒙古哲学社会科学规划项目申请书.doc</w:t>
        </w:r>
      </w:hyperlink>
    </w:p>
    <w:p w14:paraId="6CC86E91" w14:textId="77777777" w:rsidR="009501F4" w:rsidRPr="00F334CC" w:rsidRDefault="009501F4" w:rsidP="009501F4">
      <w:pPr>
        <w:rPr>
          <w:sz w:val="24"/>
          <w:szCs w:val="24"/>
        </w:rPr>
      </w:pPr>
    </w:p>
    <w:p w14:paraId="6046A603" w14:textId="1042E09F" w:rsidR="009501F4" w:rsidRPr="00F334CC" w:rsidRDefault="007D4A5F" w:rsidP="00956466">
      <w:pPr>
        <w:ind w:firstLineChars="2000" w:firstLine="4800"/>
        <w:rPr>
          <w:sz w:val="24"/>
          <w:szCs w:val="24"/>
        </w:rPr>
      </w:pPr>
      <w:r w:rsidRPr="00F334CC">
        <w:rPr>
          <w:rFonts w:hint="eastAsia"/>
          <w:sz w:val="24"/>
          <w:szCs w:val="24"/>
        </w:rPr>
        <w:t>科技信息中心</w:t>
      </w:r>
    </w:p>
    <w:p w14:paraId="70AFE12A" w14:textId="13818290" w:rsidR="007D4A5F" w:rsidRPr="00F334CC" w:rsidRDefault="007D4A5F" w:rsidP="00956466">
      <w:pPr>
        <w:ind w:firstLineChars="1900" w:firstLine="4560"/>
        <w:rPr>
          <w:sz w:val="24"/>
          <w:szCs w:val="24"/>
        </w:rPr>
      </w:pPr>
      <w:r w:rsidRPr="00F334CC">
        <w:rPr>
          <w:rFonts w:hint="eastAsia"/>
          <w:sz w:val="24"/>
          <w:szCs w:val="24"/>
        </w:rPr>
        <w:t>2</w:t>
      </w:r>
      <w:r w:rsidRPr="00F334CC">
        <w:rPr>
          <w:sz w:val="24"/>
          <w:szCs w:val="24"/>
        </w:rPr>
        <w:t>022</w:t>
      </w:r>
      <w:r w:rsidRPr="00F334CC">
        <w:rPr>
          <w:rFonts w:hint="eastAsia"/>
          <w:sz w:val="24"/>
          <w:szCs w:val="24"/>
        </w:rPr>
        <w:t>年</w:t>
      </w:r>
      <w:r w:rsidR="008D03A4" w:rsidRPr="00F334CC">
        <w:rPr>
          <w:rFonts w:hint="eastAsia"/>
          <w:sz w:val="24"/>
          <w:szCs w:val="24"/>
        </w:rPr>
        <w:t>9月2</w:t>
      </w:r>
      <w:r w:rsidR="008D03A4" w:rsidRPr="00F334CC">
        <w:rPr>
          <w:sz w:val="24"/>
          <w:szCs w:val="24"/>
        </w:rPr>
        <w:t>7</w:t>
      </w:r>
      <w:r w:rsidR="008D03A4" w:rsidRPr="00F334CC">
        <w:rPr>
          <w:rFonts w:hint="eastAsia"/>
          <w:sz w:val="24"/>
          <w:szCs w:val="24"/>
        </w:rPr>
        <w:t>日</w:t>
      </w:r>
    </w:p>
    <w:p w14:paraId="31BD8E65" w14:textId="77777777" w:rsidR="008D03A4" w:rsidRDefault="008D03A4" w:rsidP="008D03A4"/>
    <w:p w14:paraId="500C8591" w14:textId="173A3AF1" w:rsidR="008D03A4" w:rsidRDefault="008D03A4" w:rsidP="008D03A4">
      <w:r>
        <w:rPr>
          <w:rFonts w:hint="eastAsia"/>
        </w:rPr>
        <w:t xml:space="preserve">　　</w:t>
      </w:r>
    </w:p>
    <w:p w14:paraId="0B6CF374" w14:textId="77777777" w:rsidR="008D03A4" w:rsidRDefault="008D03A4" w:rsidP="008D03A4"/>
    <w:p w14:paraId="6DC47291" w14:textId="2FF3DB89" w:rsidR="008D03A4" w:rsidRDefault="008D03A4" w:rsidP="008D03A4">
      <w:r>
        <w:rPr>
          <w:rFonts w:hint="eastAsia"/>
        </w:rPr>
        <w:t xml:space="preserve">　　</w:t>
      </w:r>
    </w:p>
    <w:p w14:paraId="246C252E" w14:textId="77777777" w:rsidR="008D03A4" w:rsidRDefault="008D03A4" w:rsidP="008D03A4"/>
    <w:p w14:paraId="04EE5022" w14:textId="5B9BA3C7" w:rsidR="009501F4" w:rsidRDefault="008D03A4" w:rsidP="00F334CC">
      <w:r>
        <w:rPr>
          <w:rFonts w:hint="eastAsia"/>
        </w:rPr>
        <w:t xml:space="preserve">　</w:t>
      </w:r>
    </w:p>
    <w:p w14:paraId="62ED7A22" w14:textId="77777777" w:rsidR="009501F4" w:rsidRPr="009501F4" w:rsidRDefault="009501F4"/>
    <w:sectPr w:rsidR="009501F4" w:rsidRPr="009501F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1F4"/>
    <w:rsid w:val="002C6AFD"/>
    <w:rsid w:val="00425C53"/>
    <w:rsid w:val="00442583"/>
    <w:rsid w:val="006A7BAA"/>
    <w:rsid w:val="007D4A5F"/>
    <w:rsid w:val="00846AD4"/>
    <w:rsid w:val="008D03A4"/>
    <w:rsid w:val="009501F4"/>
    <w:rsid w:val="00956466"/>
    <w:rsid w:val="009843BE"/>
    <w:rsid w:val="009D0E1D"/>
    <w:rsid w:val="00E3338A"/>
    <w:rsid w:val="00E97CB5"/>
    <w:rsid w:val="00F334CC"/>
    <w:rsid w:val="00F52073"/>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42611"/>
  <w15:chartTrackingRefBased/>
  <w15:docId w15:val="{0712202E-FE91-4D84-8CB9-05A1530A2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8"/>
        <w:lang w:val="en-US" w:eastAsia="zh-CN" w:bidi="mn-Mong-C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2583"/>
    <w:rPr>
      <w:color w:val="0563C1" w:themeColor="hyperlink"/>
      <w:u w:val="single"/>
    </w:rPr>
  </w:style>
  <w:style w:type="character" w:styleId="a4">
    <w:name w:val="Unresolved Mention"/>
    <w:basedOn w:val="a0"/>
    <w:uiPriority w:val="99"/>
    <w:semiHidden/>
    <w:unhideWhenUsed/>
    <w:rsid w:val="00442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mgskghb.com.cn/bgx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mgskghb.com.cn/bgxz/" TargetMode="External"/><Relationship Id="rId5" Type="http://schemas.openxmlformats.org/officeDocument/2006/relationships/hyperlink" Target="http://www.nmgskghb.com.cn/bgxz/" TargetMode="External"/><Relationship Id="rId4" Type="http://schemas.openxmlformats.org/officeDocument/2006/relationships/hyperlink" Target="http://www.nmgskghb.com.cn/bgxz/"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尧</dc:creator>
  <cp:keywords/>
  <dc:description/>
  <cp:lastModifiedBy>菅 媛</cp:lastModifiedBy>
  <cp:revision>2</cp:revision>
  <dcterms:created xsi:type="dcterms:W3CDTF">2022-09-27T10:44:00Z</dcterms:created>
  <dcterms:modified xsi:type="dcterms:W3CDTF">2022-09-27T10:44:00Z</dcterms:modified>
</cp:coreProperties>
</file>