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15DA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center"/>
        <w:textAlignment w:val="auto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关于202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4</w:t>
      </w:r>
      <w:r>
        <w:rPr>
          <w:rFonts w:hint="eastAsia" w:ascii="黑体" w:hAnsi="黑体" w:eastAsia="黑体" w:cs="黑体"/>
          <w:sz w:val="36"/>
          <w:szCs w:val="36"/>
        </w:rPr>
        <w:t>-202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5学年</w:t>
      </w:r>
      <w:r>
        <w:rPr>
          <w:rFonts w:hint="eastAsia" w:ascii="黑体" w:hAnsi="黑体" w:eastAsia="黑体" w:cs="黑体"/>
          <w:sz w:val="36"/>
          <w:szCs w:val="36"/>
        </w:rPr>
        <w:t>第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一</w:t>
      </w:r>
      <w:r>
        <w:rPr>
          <w:rFonts w:hint="eastAsia" w:ascii="黑体" w:hAnsi="黑体" w:eastAsia="黑体" w:cs="黑体"/>
          <w:sz w:val="36"/>
          <w:szCs w:val="36"/>
        </w:rPr>
        <w:t>学期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新生</w:t>
      </w:r>
      <w:r>
        <w:rPr>
          <w:rFonts w:hint="eastAsia" w:ascii="黑体" w:hAnsi="黑体" w:eastAsia="黑体" w:cs="黑体"/>
          <w:sz w:val="36"/>
          <w:szCs w:val="36"/>
        </w:rPr>
        <w:t>教材选用及审核的通知</w:t>
      </w:r>
    </w:p>
    <w:p w14:paraId="143FB4BE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各</w:t>
      </w:r>
      <w:r>
        <w:rPr>
          <w:rFonts w:hint="eastAsia"/>
          <w:sz w:val="28"/>
          <w:szCs w:val="28"/>
          <w:lang w:val="en-US" w:eastAsia="zh-CN"/>
        </w:rPr>
        <w:t>院系、部</w:t>
      </w:r>
      <w:r>
        <w:rPr>
          <w:rFonts w:hint="eastAsia"/>
          <w:sz w:val="28"/>
          <w:szCs w:val="28"/>
        </w:rPr>
        <w:t>：</w:t>
      </w:r>
    </w:p>
    <w:p w14:paraId="7D32C800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根据</w:t>
      </w:r>
      <w:r>
        <w:rPr>
          <w:rFonts w:hint="eastAsia"/>
          <w:sz w:val="28"/>
          <w:szCs w:val="28"/>
          <w:lang w:val="en-US" w:eastAsia="zh-CN"/>
        </w:rPr>
        <w:t>学院教学</w:t>
      </w:r>
      <w:r>
        <w:rPr>
          <w:rFonts w:hint="eastAsia"/>
          <w:sz w:val="28"/>
          <w:szCs w:val="28"/>
        </w:rPr>
        <w:t>工作总体安排，按照教育部《职业院校教材管理办法》（教材〔2019〕3号）、《内蒙古自治区职业院校教材管理实施细则》</w:t>
      </w:r>
      <w:r>
        <w:rPr>
          <w:rFonts w:hint="eastAsia"/>
          <w:sz w:val="28"/>
          <w:szCs w:val="28"/>
          <w:lang w:eastAsia="zh-CN"/>
        </w:rPr>
        <w:t>、</w:t>
      </w:r>
      <w:r>
        <w:rPr>
          <w:rFonts w:hint="eastAsia"/>
          <w:sz w:val="28"/>
          <w:szCs w:val="28"/>
        </w:rPr>
        <w:t>《内蒙古自治区高等院校、职业学校教材选用使用管理办法》（内教材〔2023〕12号）</w:t>
      </w:r>
      <w:r>
        <w:rPr>
          <w:rFonts w:hint="eastAsia"/>
          <w:sz w:val="28"/>
          <w:szCs w:val="28"/>
          <w:lang w:val="en-US" w:eastAsia="zh-CN"/>
        </w:rPr>
        <w:t>和</w:t>
      </w:r>
      <w:r>
        <w:rPr>
          <w:rFonts w:hint="eastAsia"/>
          <w:sz w:val="28"/>
          <w:szCs w:val="28"/>
        </w:rPr>
        <w:t>《</w:t>
      </w:r>
      <w:r>
        <w:rPr>
          <w:rFonts w:hint="eastAsia"/>
          <w:sz w:val="28"/>
          <w:szCs w:val="28"/>
          <w:lang w:val="en-US" w:eastAsia="zh-CN"/>
        </w:rPr>
        <w:t>兴安职业技术</w:t>
      </w:r>
      <w:r>
        <w:rPr>
          <w:rFonts w:hint="eastAsia"/>
          <w:sz w:val="28"/>
          <w:szCs w:val="28"/>
        </w:rPr>
        <w:t>学院教材管理</w:t>
      </w:r>
      <w:r>
        <w:rPr>
          <w:rFonts w:hint="eastAsia"/>
          <w:sz w:val="28"/>
          <w:szCs w:val="28"/>
          <w:lang w:val="en-US" w:eastAsia="zh-CN"/>
        </w:rPr>
        <w:t>实施细则</w:t>
      </w:r>
      <w:r>
        <w:rPr>
          <w:rFonts w:hint="eastAsia"/>
          <w:sz w:val="28"/>
          <w:szCs w:val="28"/>
        </w:rPr>
        <w:t>》（兴职院字〔202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/>
          <w:sz w:val="28"/>
          <w:szCs w:val="28"/>
        </w:rPr>
        <w:t>〕</w:t>
      </w:r>
      <w:r>
        <w:rPr>
          <w:rFonts w:hint="eastAsia"/>
          <w:sz w:val="28"/>
          <w:szCs w:val="28"/>
          <w:lang w:val="en-US" w:eastAsia="zh-CN"/>
        </w:rPr>
        <w:t>84</w:t>
      </w:r>
      <w:r>
        <w:rPr>
          <w:rFonts w:hint="eastAsia"/>
          <w:sz w:val="28"/>
          <w:szCs w:val="28"/>
        </w:rPr>
        <w:t>号）</w:t>
      </w:r>
      <w:r>
        <w:rPr>
          <w:rFonts w:hint="eastAsia"/>
          <w:sz w:val="28"/>
          <w:szCs w:val="28"/>
          <w:lang w:val="en-US" w:eastAsia="zh-CN"/>
        </w:rPr>
        <w:t>文件</w:t>
      </w:r>
      <w:r>
        <w:rPr>
          <w:rFonts w:hint="eastAsia"/>
          <w:sz w:val="28"/>
          <w:szCs w:val="28"/>
        </w:rPr>
        <w:t>要求，现组织202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>-202</w:t>
      </w:r>
      <w:r>
        <w:rPr>
          <w:rFonts w:hint="eastAsia"/>
          <w:sz w:val="28"/>
          <w:szCs w:val="28"/>
          <w:lang w:val="en-US" w:eastAsia="zh-CN"/>
        </w:rPr>
        <w:t>5</w:t>
      </w:r>
      <w:r>
        <w:rPr>
          <w:rFonts w:hint="eastAsia"/>
          <w:sz w:val="28"/>
          <w:szCs w:val="28"/>
        </w:rPr>
        <w:t>学年</w:t>
      </w:r>
      <w:r>
        <w:rPr>
          <w:rFonts w:hint="eastAsia"/>
          <w:sz w:val="28"/>
          <w:szCs w:val="28"/>
          <w:lang w:val="en-US" w:eastAsia="zh-CN"/>
        </w:rPr>
        <w:t>第一学期统招新生</w:t>
      </w:r>
      <w:r>
        <w:rPr>
          <w:rFonts w:hint="eastAsia"/>
          <w:sz w:val="28"/>
          <w:szCs w:val="28"/>
        </w:rPr>
        <w:t>教材选用工作，落实教材“凡选必审”</w:t>
      </w:r>
      <w:r>
        <w:rPr>
          <w:rFonts w:hint="eastAsia"/>
          <w:sz w:val="28"/>
          <w:szCs w:val="28"/>
          <w:lang w:val="en-US" w:eastAsia="zh-CN"/>
        </w:rPr>
        <w:t>原则</w:t>
      </w:r>
      <w:r>
        <w:rPr>
          <w:rFonts w:hint="eastAsia"/>
          <w:sz w:val="28"/>
          <w:szCs w:val="28"/>
        </w:rPr>
        <w:t>。具体事宜通知如下：</w:t>
      </w:r>
    </w:p>
    <w:p w14:paraId="71E54B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一、教材选用原则及要求</w:t>
      </w:r>
    </w:p>
    <w:p w14:paraId="12971E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高职各专业</w:t>
      </w:r>
      <w:r>
        <w:rPr>
          <w:rFonts w:hint="eastAsia"/>
          <w:sz w:val="28"/>
          <w:szCs w:val="28"/>
        </w:rPr>
        <w:t>优先选用“十四五”职业教育国家规划教材、精品教材及获得省部级以上奖励的优秀教材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公共基础课、专业核心课教材，原则上</w:t>
      </w:r>
      <w:r>
        <w:rPr>
          <w:rFonts w:hint="eastAsia"/>
          <w:sz w:val="28"/>
          <w:szCs w:val="28"/>
          <w:lang w:val="en-US" w:eastAsia="zh-CN"/>
        </w:rPr>
        <w:t>必须</w:t>
      </w:r>
      <w:r>
        <w:rPr>
          <w:rFonts w:hint="eastAsia"/>
          <w:sz w:val="28"/>
          <w:szCs w:val="28"/>
        </w:rPr>
        <w:t>从国家和自治区规划教材目录中选用；确保优质教材进课堂，国家规划教材以教育部下发的“十四五”职业教育国家规划教材标识为准。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见附件2）</w:t>
      </w:r>
    </w:p>
    <w:p w14:paraId="040989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五年制各专业所有课程从《2023—2024年度职业教育教材信息汇编中职分册》（见附件3）中选用。</w:t>
      </w:r>
    </w:p>
    <w:p w14:paraId="4D96DC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 w:eastAsia="宋体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</w:rPr>
        <w:t>二、教材选用程序</w:t>
      </w:r>
    </w:p>
    <w:p w14:paraId="208BDF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在</w:t>
      </w:r>
      <w:r>
        <w:rPr>
          <w:rFonts w:hint="eastAsia"/>
          <w:sz w:val="28"/>
          <w:szCs w:val="28"/>
        </w:rPr>
        <w:t>“畅想谷”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</w:rPr>
        <w:t>http://www.changxianggu.com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进行教材选用。</w:t>
      </w:r>
      <w:r>
        <w:rPr>
          <w:rFonts w:hint="eastAsia"/>
          <w:sz w:val="28"/>
          <w:szCs w:val="28"/>
          <w:lang w:val="en-US" w:eastAsia="zh-CN"/>
        </w:rPr>
        <w:t xml:space="preserve"> </w:t>
      </w:r>
    </w:p>
    <w:p w14:paraId="6D4B63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（一）课</w:t>
      </w:r>
      <w:r>
        <w:rPr>
          <w:rFonts w:hint="eastAsia"/>
          <w:b/>
          <w:bCs/>
          <w:sz w:val="28"/>
          <w:szCs w:val="28"/>
          <w:lang w:val="en-US" w:eastAsia="zh-CN"/>
        </w:rPr>
        <w:t>程导入</w:t>
      </w:r>
    </w:p>
    <w:p w14:paraId="79BD6AF1">
      <w:pPr>
        <w:ind w:firstLine="560" w:firstLineChars="200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按人才培养方案及教务系统中开课计划填写《2024-2025-01课程表》（见附件16），《2024-2025-01教师表》（见附件14）、《2024-2025-01班级表》（附件15）（因学生人数不确定，班级人数先填预估人数）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于8月21日之前发给畅想谷技术员，由技术员负责导入平台。</w:t>
      </w:r>
    </w:p>
    <w:p w14:paraId="5CA6FD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（二）平台选书及审核</w:t>
      </w:r>
    </w:p>
    <w:p w14:paraId="4CC31D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平台开放选书时间为8月21日-8月24日，过期不能选书，请各开课系部在规定时间内及时组织教材选用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并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审核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提交，具体操作见（附件13）</w:t>
      </w:r>
    </w:p>
    <w:p w14:paraId="0FB32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 w:eastAsia="宋体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</w:rPr>
        <w:t>（</w:t>
      </w:r>
      <w:r>
        <w:rPr>
          <w:rFonts w:hint="eastAsia"/>
          <w:b/>
          <w:bCs/>
          <w:sz w:val="28"/>
          <w:szCs w:val="28"/>
          <w:lang w:val="en-US" w:eastAsia="zh-CN"/>
        </w:rPr>
        <w:t>三</w:t>
      </w:r>
      <w:r>
        <w:rPr>
          <w:rFonts w:hint="eastAsia"/>
          <w:b/>
          <w:bCs/>
          <w:sz w:val="28"/>
          <w:szCs w:val="28"/>
        </w:rPr>
        <w:t>）</w:t>
      </w:r>
      <w:r>
        <w:rPr>
          <w:rFonts w:hint="eastAsia"/>
          <w:b/>
          <w:bCs/>
          <w:sz w:val="28"/>
          <w:szCs w:val="28"/>
          <w:lang w:eastAsia="zh-CN"/>
        </w:rPr>
        <w:t>非优秀教材申请</w:t>
      </w:r>
    </w:p>
    <w:p w14:paraId="4E8E19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color w:val="FF0000"/>
          <w:sz w:val="28"/>
          <w:szCs w:val="28"/>
        </w:rPr>
      </w:pPr>
      <w:r>
        <w:rPr>
          <w:rFonts w:hint="eastAsia"/>
          <w:sz w:val="28"/>
          <w:szCs w:val="28"/>
        </w:rPr>
        <w:t>若选用</w:t>
      </w:r>
      <w:r>
        <w:rPr>
          <w:rFonts w:hint="eastAsia"/>
          <w:sz w:val="28"/>
          <w:szCs w:val="28"/>
          <w:lang w:val="en-US" w:eastAsia="zh-CN"/>
        </w:rPr>
        <w:t>非</w:t>
      </w:r>
      <w:r>
        <w:rPr>
          <w:rFonts w:hint="eastAsia"/>
          <w:sz w:val="28"/>
          <w:szCs w:val="28"/>
        </w:rPr>
        <w:t>“十四五”</w:t>
      </w:r>
      <w:r>
        <w:rPr>
          <w:rFonts w:hint="eastAsia"/>
          <w:sz w:val="28"/>
          <w:szCs w:val="28"/>
          <w:lang w:eastAsia="zh-CN"/>
        </w:rPr>
        <w:t>、</w:t>
      </w:r>
      <w:r>
        <w:rPr>
          <w:rFonts w:hint="eastAsia"/>
          <w:sz w:val="28"/>
          <w:szCs w:val="28"/>
        </w:rPr>
        <w:t>“十</w:t>
      </w:r>
      <w:r>
        <w:rPr>
          <w:rFonts w:hint="eastAsia"/>
          <w:sz w:val="28"/>
          <w:szCs w:val="28"/>
          <w:lang w:val="en-US" w:eastAsia="zh-CN"/>
        </w:rPr>
        <w:t>三</w:t>
      </w:r>
      <w:r>
        <w:rPr>
          <w:rFonts w:hint="eastAsia"/>
          <w:sz w:val="28"/>
          <w:szCs w:val="28"/>
        </w:rPr>
        <w:t>五”</w:t>
      </w:r>
      <w:r>
        <w:rPr>
          <w:rFonts w:hint="eastAsia"/>
          <w:sz w:val="28"/>
          <w:szCs w:val="28"/>
          <w:lang w:val="en-US" w:eastAsia="zh-CN"/>
        </w:rPr>
        <w:t>规划教材或最新版本</w:t>
      </w:r>
      <w:r>
        <w:rPr>
          <w:rFonts w:hint="eastAsia"/>
          <w:sz w:val="28"/>
          <w:szCs w:val="28"/>
        </w:rPr>
        <w:t>，需要系</w:t>
      </w:r>
      <w:r>
        <w:rPr>
          <w:rFonts w:hint="eastAsia"/>
          <w:sz w:val="28"/>
          <w:szCs w:val="28"/>
          <w:lang w:eastAsia="zh-CN"/>
        </w:rPr>
        <w:t>、</w:t>
      </w:r>
      <w:r>
        <w:rPr>
          <w:rFonts w:hint="eastAsia"/>
          <w:sz w:val="28"/>
          <w:szCs w:val="28"/>
        </w:rPr>
        <w:t>部统一提交</w:t>
      </w:r>
      <w:r>
        <w:rPr>
          <w:rFonts w:hint="eastAsia"/>
          <w:sz w:val="28"/>
          <w:szCs w:val="28"/>
          <w:lang w:eastAsia="zh-CN"/>
        </w:rPr>
        <w:t>《</w:t>
      </w:r>
      <w:r>
        <w:rPr>
          <w:rFonts w:hint="eastAsia"/>
          <w:sz w:val="28"/>
          <w:szCs w:val="28"/>
        </w:rPr>
        <w:t>非优秀教材选用申请</w:t>
      </w:r>
      <w:r>
        <w:rPr>
          <w:rFonts w:hint="eastAsia"/>
          <w:sz w:val="28"/>
          <w:szCs w:val="28"/>
          <w:lang w:eastAsia="zh-CN"/>
        </w:rPr>
        <w:t>》（</w:t>
      </w:r>
      <w:r>
        <w:rPr>
          <w:rFonts w:hint="eastAsia"/>
          <w:sz w:val="28"/>
          <w:szCs w:val="28"/>
          <w:lang w:val="en-US" w:eastAsia="zh-CN"/>
        </w:rPr>
        <w:t>见附件5）及一本样书，</w:t>
      </w:r>
      <w:r>
        <w:rPr>
          <w:rFonts w:hint="eastAsia"/>
          <w:sz w:val="28"/>
          <w:szCs w:val="28"/>
        </w:rPr>
        <w:t>经</w:t>
      </w:r>
      <w:r>
        <w:rPr>
          <w:rFonts w:hint="eastAsia"/>
          <w:sz w:val="28"/>
          <w:szCs w:val="28"/>
          <w:lang w:val="en-US" w:eastAsia="zh-CN"/>
        </w:rPr>
        <w:t>系部主任</w:t>
      </w:r>
      <w:r>
        <w:rPr>
          <w:rFonts w:hint="eastAsia"/>
          <w:sz w:val="28"/>
          <w:szCs w:val="28"/>
        </w:rPr>
        <w:t>审批签字、加盖单位公章后上报教务处。</w:t>
      </w:r>
    </w:p>
    <w:p w14:paraId="2BA4A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（四）</w:t>
      </w:r>
      <w:r>
        <w:rPr>
          <w:rFonts w:hint="eastAsia"/>
          <w:b/>
          <w:bCs/>
          <w:sz w:val="28"/>
          <w:szCs w:val="28"/>
        </w:rPr>
        <w:t>无适用教材情况说明</w:t>
      </w:r>
    </w:p>
    <w:p w14:paraId="2E6302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若课程没有适用教材，授课老师需在“畅想谷”中选择“不选教材”选项，</w:t>
      </w:r>
      <w:r>
        <w:rPr>
          <w:rFonts w:hint="eastAsia"/>
          <w:sz w:val="28"/>
          <w:szCs w:val="28"/>
          <w:lang w:val="en-US" w:eastAsia="zh-CN"/>
        </w:rPr>
        <w:t>按本</w:t>
      </w:r>
      <w:r>
        <w:rPr>
          <w:rFonts w:hint="eastAsia"/>
          <w:sz w:val="28"/>
          <w:szCs w:val="28"/>
        </w:rPr>
        <w:t>填写《无适用教材情况说明》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见附件7）</w:t>
      </w:r>
      <w:r>
        <w:rPr>
          <w:rFonts w:hint="eastAsia"/>
          <w:sz w:val="28"/>
          <w:szCs w:val="28"/>
        </w:rPr>
        <w:t>，详细说明授课时无适用教材的解</w:t>
      </w:r>
      <w:r>
        <w:rPr>
          <w:rFonts w:hint="eastAsia"/>
          <w:sz w:val="28"/>
          <w:szCs w:val="28"/>
          <w:lang w:val="en-US" w:eastAsia="zh-CN"/>
        </w:rPr>
        <w:t>决方案，并于开课前提交相关电子版授课材料（教学标准、整体授课计划、教案、课件）。</w:t>
      </w:r>
    </w:p>
    <w:p w14:paraId="75BA28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（五）样书征订</w:t>
      </w:r>
    </w:p>
    <w:p w14:paraId="41498A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eastAsia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通过“畅想谷”平台学校审核后，各系应及时联系新华书店征订样书，高教社教材任课教师可直接登录高教社信息检索系统免费申请样书。</w:t>
      </w:r>
    </w:p>
    <w:p w14:paraId="3BE195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三、教材审核</w:t>
      </w:r>
    </w:p>
    <w:p w14:paraId="083025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（一）</w:t>
      </w:r>
      <w:r>
        <w:rPr>
          <w:rFonts w:hint="eastAsia"/>
          <w:sz w:val="28"/>
          <w:szCs w:val="28"/>
        </w:rPr>
        <w:t>教材到位</w:t>
      </w:r>
      <w:r>
        <w:rPr>
          <w:rFonts w:hint="eastAsia"/>
          <w:sz w:val="28"/>
          <w:szCs w:val="28"/>
          <w:lang w:val="en-US" w:eastAsia="zh-CN"/>
        </w:rPr>
        <w:t>后</w:t>
      </w:r>
      <w:r>
        <w:rPr>
          <w:rFonts w:hint="eastAsia"/>
          <w:sz w:val="28"/>
          <w:szCs w:val="28"/>
        </w:rPr>
        <w:t>集中一天完成审核，经主管领导审批签字、加盖单位公章后上报教务处备案</w:t>
      </w:r>
      <w:r>
        <w:rPr>
          <w:rFonts w:hint="eastAsia"/>
          <w:sz w:val="28"/>
          <w:szCs w:val="28"/>
          <w:lang w:eastAsia="zh-CN"/>
        </w:rPr>
        <w:t>。</w:t>
      </w:r>
      <w:r>
        <w:rPr>
          <w:rFonts w:hint="eastAsia"/>
          <w:sz w:val="28"/>
          <w:szCs w:val="28"/>
        </w:rPr>
        <w:t>提交</w:t>
      </w:r>
      <w:r>
        <w:rPr>
          <w:rFonts w:hint="eastAsia"/>
          <w:sz w:val="28"/>
          <w:szCs w:val="28"/>
          <w:lang w:eastAsia="zh-CN"/>
        </w:rPr>
        <w:t>《</w:t>
      </w:r>
      <w:r>
        <w:rPr>
          <w:rFonts w:hint="eastAsia"/>
          <w:sz w:val="28"/>
          <w:szCs w:val="28"/>
        </w:rPr>
        <w:t>兴安职业技术学院教材教辅选用审核结果一览表</w:t>
      </w:r>
      <w:r>
        <w:rPr>
          <w:rFonts w:hint="eastAsia"/>
          <w:sz w:val="28"/>
          <w:szCs w:val="28"/>
          <w:lang w:eastAsia="zh-CN"/>
        </w:rPr>
        <w:t>》（</w:t>
      </w:r>
      <w:r>
        <w:rPr>
          <w:rFonts w:hint="eastAsia"/>
          <w:sz w:val="28"/>
          <w:szCs w:val="28"/>
          <w:lang w:val="en-US" w:eastAsia="zh-CN"/>
        </w:rPr>
        <w:t>见附件9）及</w:t>
      </w:r>
      <w:r>
        <w:rPr>
          <w:rFonts w:hint="eastAsia"/>
          <w:sz w:val="28"/>
          <w:szCs w:val="28"/>
          <w:lang w:eastAsia="zh-CN"/>
        </w:rPr>
        <w:t>《</w:t>
      </w:r>
      <w:r>
        <w:rPr>
          <w:rFonts w:hint="eastAsia"/>
          <w:sz w:val="28"/>
          <w:szCs w:val="28"/>
        </w:rPr>
        <w:t>兴安职业技术学院教材教辅选用审读意见表（一审）</w:t>
      </w:r>
      <w:r>
        <w:rPr>
          <w:rFonts w:hint="eastAsia"/>
          <w:sz w:val="28"/>
          <w:szCs w:val="28"/>
          <w:lang w:eastAsia="zh-CN"/>
        </w:rPr>
        <w:t>》（</w:t>
      </w:r>
      <w:r>
        <w:rPr>
          <w:rFonts w:hint="eastAsia"/>
          <w:sz w:val="28"/>
          <w:szCs w:val="28"/>
          <w:lang w:val="en-US" w:eastAsia="zh-CN"/>
        </w:rPr>
        <w:t>见附件10）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  <w:lang w:val="en-US" w:eastAsia="zh-CN"/>
        </w:rPr>
        <w:t>连同样书送至行政楼208室</w:t>
      </w:r>
      <w:r>
        <w:rPr>
          <w:rFonts w:hint="eastAsia"/>
          <w:sz w:val="28"/>
          <w:szCs w:val="28"/>
        </w:rPr>
        <w:t>。</w:t>
      </w:r>
    </w:p>
    <w:p w14:paraId="6FFE965E">
      <w:pPr>
        <w:ind w:firstLine="560" w:firstLineChars="200"/>
        <w:rPr>
          <w:rFonts w:hint="eastAsia" w:eastAsia="宋体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  <w:lang w:val="en-US" w:eastAsia="zh-CN"/>
        </w:rPr>
        <w:t>二</w:t>
      </w:r>
      <w:r>
        <w:rPr>
          <w:rFonts w:hint="eastAsia"/>
          <w:sz w:val="28"/>
          <w:szCs w:val="28"/>
        </w:rPr>
        <w:t>）教学单位汇总</w:t>
      </w:r>
      <w:r>
        <w:rPr>
          <w:rFonts w:hint="eastAsia"/>
          <w:sz w:val="28"/>
          <w:szCs w:val="28"/>
          <w:lang w:eastAsia="zh-CN"/>
        </w:rPr>
        <w:t>《</w:t>
      </w:r>
      <w:r>
        <w:rPr>
          <w:rFonts w:hint="eastAsia"/>
          <w:sz w:val="28"/>
          <w:szCs w:val="28"/>
        </w:rPr>
        <w:t>课程教材选用订单</w:t>
      </w:r>
      <w:r>
        <w:rPr>
          <w:rFonts w:hint="eastAsia"/>
          <w:sz w:val="28"/>
          <w:szCs w:val="28"/>
          <w:lang w:eastAsia="zh-CN"/>
        </w:rPr>
        <w:t>》（</w:t>
      </w:r>
      <w:r>
        <w:rPr>
          <w:rFonts w:hint="eastAsia"/>
          <w:sz w:val="28"/>
          <w:szCs w:val="28"/>
          <w:lang w:val="en-US" w:eastAsia="zh-CN"/>
        </w:rPr>
        <w:t>见附件8）及各表单后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按照要求填写《教材选用情况比例统计表》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见附件11）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经主管领导审批签字、加盖单位公章后上报教务处备案</w:t>
      </w:r>
      <w:r>
        <w:rPr>
          <w:rFonts w:hint="eastAsia"/>
          <w:sz w:val="28"/>
          <w:szCs w:val="28"/>
          <w:lang w:eastAsia="zh-CN"/>
        </w:rPr>
        <w:t>。</w:t>
      </w:r>
    </w:p>
    <w:p w14:paraId="3F7C08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  <w:lang w:val="en-US" w:eastAsia="zh-CN"/>
        </w:rPr>
        <w:t>三</w:t>
      </w:r>
      <w:r>
        <w:rPr>
          <w:rFonts w:hint="eastAsia"/>
          <w:sz w:val="28"/>
          <w:szCs w:val="28"/>
        </w:rPr>
        <w:t>）教学单位选定的教材一经确定，不得随意改动，更不得因任课教师变动而更换教材版本，如发现有关人员擅自变更教材或未按要求使用教材，要追究相关人员的责任。</w:t>
      </w:r>
    </w:p>
    <w:p w14:paraId="3D8012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  <w:lang w:eastAsia="zh-CN"/>
        </w:rPr>
        <w:t>四</w:t>
      </w:r>
      <w:r>
        <w:rPr>
          <w:rFonts w:hint="eastAsia"/>
          <w:sz w:val="28"/>
          <w:szCs w:val="28"/>
        </w:rPr>
        <w:t>）教务处汇总各教学</w:t>
      </w:r>
      <w:r>
        <w:rPr>
          <w:rFonts w:hint="eastAsia"/>
          <w:sz w:val="28"/>
          <w:szCs w:val="28"/>
          <w:lang w:val="en-US" w:eastAsia="zh-CN"/>
        </w:rPr>
        <w:t>系、部</w:t>
      </w:r>
      <w:r>
        <w:rPr>
          <w:rFonts w:hint="eastAsia"/>
          <w:sz w:val="28"/>
          <w:szCs w:val="28"/>
        </w:rPr>
        <w:t>上报的教材选用信息，提交学校</w:t>
      </w:r>
      <w:r>
        <w:rPr>
          <w:rFonts w:hint="eastAsia"/>
          <w:sz w:val="28"/>
          <w:szCs w:val="28"/>
          <w:lang w:val="en-US" w:eastAsia="zh-CN"/>
        </w:rPr>
        <w:t>意识形态组、教材选用审核专家委员会和学院教材工作委员会</w:t>
      </w:r>
      <w:r>
        <w:rPr>
          <w:rFonts w:hint="eastAsia"/>
          <w:sz w:val="28"/>
          <w:szCs w:val="28"/>
        </w:rPr>
        <w:t>进行审核。教务处</w:t>
      </w:r>
      <w:r>
        <w:rPr>
          <w:rFonts w:hint="eastAsia"/>
          <w:sz w:val="28"/>
          <w:szCs w:val="28"/>
          <w:lang w:val="en-US" w:eastAsia="zh-CN"/>
        </w:rPr>
        <w:t>对</w:t>
      </w:r>
      <w:r>
        <w:rPr>
          <w:rFonts w:hint="eastAsia"/>
          <w:sz w:val="28"/>
          <w:szCs w:val="28"/>
        </w:rPr>
        <w:t>学校审核通过的教材统一在全院范围内公示5个工作日</w:t>
      </w:r>
      <w:r>
        <w:rPr>
          <w:rFonts w:hint="eastAsia"/>
          <w:sz w:val="28"/>
          <w:szCs w:val="28"/>
          <w:lang w:val="en-US" w:eastAsia="zh-CN"/>
        </w:rPr>
        <w:t>，公示无异议后，各教学单位</w:t>
      </w:r>
      <w:r>
        <w:rPr>
          <w:rFonts w:hint="eastAsia"/>
          <w:sz w:val="28"/>
          <w:szCs w:val="28"/>
        </w:rPr>
        <w:t>严格遵照公示结果</w:t>
      </w:r>
      <w:r>
        <w:rPr>
          <w:rFonts w:hint="eastAsia"/>
          <w:sz w:val="28"/>
          <w:szCs w:val="28"/>
          <w:lang w:val="en-US" w:eastAsia="zh-CN"/>
        </w:rPr>
        <w:t>征订</w:t>
      </w:r>
      <w:r>
        <w:rPr>
          <w:rFonts w:hint="eastAsia"/>
          <w:sz w:val="28"/>
          <w:szCs w:val="28"/>
        </w:rPr>
        <w:t>教材。</w:t>
      </w:r>
    </w:p>
    <w:p w14:paraId="566D10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四</w:t>
      </w:r>
      <w:r>
        <w:rPr>
          <w:rFonts w:hint="eastAsia"/>
          <w:b/>
          <w:bCs/>
          <w:sz w:val="28"/>
          <w:szCs w:val="28"/>
        </w:rPr>
        <w:t>、材料上报要求</w:t>
      </w:r>
    </w:p>
    <w:p w14:paraId="6334A0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（一）</w:t>
      </w:r>
    </w:p>
    <w:p w14:paraId="003471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畅想谷选书截止日期：8月24日</w:t>
      </w:r>
    </w:p>
    <w:p w14:paraId="002B22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材料上交截止日期：公共部门材料提交时间：8月28日。各教学系部材料提交时间：8月30日</w:t>
      </w:r>
    </w:p>
    <w:p w14:paraId="7AA7B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（二）上交材料要求</w:t>
      </w:r>
    </w:p>
    <w:p w14:paraId="27685F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附件</w:t>
      </w:r>
      <w:bookmarkStart w:id="0" w:name="_GoBack"/>
      <w:bookmarkEnd w:id="0"/>
      <w:r>
        <w:rPr>
          <w:rFonts w:hint="eastAsia"/>
          <w:b w:val="0"/>
          <w:bCs w:val="0"/>
          <w:sz w:val="28"/>
          <w:szCs w:val="28"/>
          <w:lang w:val="en-US" w:eastAsia="zh-CN"/>
        </w:rPr>
        <w:t>5</w:t>
      </w:r>
      <w:r>
        <w:rPr>
          <w:rFonts w:hint="eastAsia"/>
          <w:b w:val="0"/>
          <w:bCs w:val="0"/>
          <w:sz w:val="28"/>
          <w:szCs w:val="28"/>
          <w:lang w:eastAsia="zh-CN"/>
        </w:rPr>
        <w:t>《</w:t>
      </w:r>
      <w:r>
        <w:rPr>
          <w:rFonts w:hint="eastAsia"/>
          <w:b w:val="0"/>
          <w:bCs w:val="0"/>
          <w:sz w:val="28"/>
          <w:szCs w:val="28"/>
        </w:rPr>
        <w:t>非优秀教材选用申请</w:t>
      </w:r>
      <w:r>
        <w:rPr>
          <w:rFonts w:hint="eastAsia"/>
          <w:b w:val="0"/>
          <w:bCs w:val="0"/>
          <w:sz w:val="28"/>
          <w:szCs w:val="28"/>
          <w:lang w:eastAsia="zh-CN"/>
        </w:rPr>
        <w:t>》、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附件6</w:t>
      </w:r>
      <w:r>
        <w:rPr>
          <w:rFonts w:hint="eastAsia"/>
          <w:b w:val="0"/>
          <w:bCs w:val="0"/>
          <w:sz w:val="28"/>
          <w:szCs w:val="28"/>
        </w:rPr>
        <w:t>《畅想谷添加教材申请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表》、附件7《无适用教材情况说明》、8《课程教材选用订单》、附件9《兴安职业技术学院教材教辅选用审核结果一览表》、附件10《兴安职业技术学院教材教辅选用审读意见表（一审）》和附件11《教材选用情况比例统计表》等材料（纸质版各一式一份）及样书，所有样书需贴好标签（系部、学期）。</w:t>
      </w:r>
    </w:p>
    <w:p w14:paraId="198A81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所有材料经系部领导签字确认并加盖单位公章后，报教务处教材科（行政楼208室）备案，如有教材变更务必重新提交以上材料纸质版和电子版订单。所有材料电子版命名为“系、部名称+教材选用备案”并以压缩包格式发送邮件至：xzyjcsc2022@163.com（材料上传网址有变化，请注意）</w:t>
      </w:r>
    </w:p>
    <w:p w14:paraId="1663FC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28"/>
          <w:szCs w:val="28"/>
        </w:rPr>
      </w:pPr>
    </w:p>
    <w:p w14:paraId="358718AB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 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教务处</w:t>
      </w:r>
    </w:p>
    <w:p w14:paraId="54A5A0B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    202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19</w:t>
      </w:r>
      <w:r>
        <w:rPr>
          <w:rFonts w:hint="eastAsia"/>
          <w:sz w:val="28"/>
          <w:szCs w:val="28"/>
        </w:rPr>
        <w:t>日</w:t>
      </w:r>
    </w:p>
    <w:p w14:paraId="7EEB0E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28"/>
          <w:szCs w:val="28"/>
        </w:rPr>
      </w:pPr>
    </w:p>
    <w:p w14:paraId="665F88B3">
      <w:pPr>
        <w:rPr>
          <w:rFonts w:hint="eastAsia"/>
          <w:sz w:val="28"/>
          <w:szCs w:val="28"/>
        </w:rPr>
      </w:pPr>
    </w:p>
    <w:p w14:paraId="26A8E748">
      <w:pPr>
        <w:ind w:firstLine="840" w:firstLineChars="300"/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I3ZjRjYTM0YzlhZTcxZDE2NTkyMDQ4N2RlYjEwMGYifQ=="/>
  </w:docVars>
  <w:rsids>
    <w:rsidRoot w:val="006743F3"/>
    <w:rsid w:val="00045845"/>
    <w:rsid w:val="00066022"/>
    <w:rsid w:val="0006782C"/>
    <w:rsid w:val="000A14AB"/>
    <w:rsid w:val="001013EA"/>
    <w:rsid w:val="00120B8B"/>
    <w:rsid w:val="00142CC4"/>
    <w:rsid w:val="00175857"/>
    <w:rsid w:val="001A3E72"/>
    <w:rsid w:val="001A77CE"/>
    <w:rsid w:val="001C67E3"/>
    <w:rsid w:val="002462A7"/>
    <w:rsid w:val="0027217E"/>
    <w:rsid w:val="002B3AB5"/>
    <w:rsid w:val="002C073E"/>
    <w:rsid w:val="00372BA9"/>
    <w:rsid w:val="003D026A"/>
    <w:rsid w:val="003E5A0F"/>
    <w:rsid w:val="00413F76"/>
    <w:rsid w:val="004C3ACF"/>
    <w:rsid w:val="00501514"/>
    <w:rsid w:val="00527975"/>
    <w:rsid w:val="0059024E"/>
    <w:rsid w:val="006741E4"/>
    <w:rsid w:val="006743F3"/>
    <w:rsid w:val="006C16BD"/>
    <w:rsid w:val="006C6510"/>
    <w:rsid w:val="00714224"/>
    <w:rsid w:val="007C2B24"/>
    <w:rsid w:val="00863905"/>
    <w:rsid w:val="0087734B"/>
    <w:rsid w:val="008F13AC"/>
    <w:rsid w:val="008F4F3C"/>
    <w:rsid w:val="00962F40"/>
    <w:rsid w:val="00993BC1"/>
    <w:rsid w:val="009B3B84"/>
    <w:rsid w:val="00A120A2"/>
    <w:rsid w:val="00A54A0E"/>
    <w:rsid w:val="00A71CA7"/>
    <w:rsid w:val="00AD276F"/>
    <w:rsid w:val="00AF5730"/>
    <w:rsid w:val="00BA1461"/>
    <w:rsid w:val="00BC3D44"/>
    <w:rsid w:val="00BE2591"/>
    <w:rsid w:val="00C44B09"/>
    <w:rsid w:val="00CA7667"/>
    <w:rsid w:val="00CE0F43"/>
    <w:rsid w:val="00D023E2"/>
    <w:rsid w:val="00D26F44"/>
    <w:rsid w:val="00D76C33"/>
    <w:rsid w:val="00DB0283"/>
    <w:rsid w:val="00DF109E"/>
    <w:rsid w:val="00E5210C"/>
    <w:rsid w:val="00E93226"/>
    <w:rsid w:val="00F26178"/>
    <w:rsid w:val="00F31710"/>
    <w:rsid w:val="00F35274"/>
    <w:rsid w:val="01527EDF"/>
    <w:rsid w:val="023D22B4"/>
    <w:rsid w:val="03C230FA"/>
    <w:rsid w:val="03D73C4D"/>
    <w:rsid w:val="042F6681"/>
    <w:rsid w:val="04365896"/>
    <w:rsid w:val="04D11F2A"/>
    <w:rsid w:val="071A149F"/>
    <w:rsid w:val="07464042"/>
    <w:rsid w:val="083C6147"/>
    <w:rsid w:val="0B9E463D"/>
    <w:rsid w:val="0DFD0E92"/>
    <w:rsid w:val="0E822E8B"/>
    <w:rsid w:val="0E9953A0"/>
    <w:rsid w:val="1057106E"/>
    <w:rsid w:val="12905384"/>
    <w:rsid w:val="12B26A30"/>
    <w:rsid w:val="13A10F7E"/>
    <w:rsid w:val="145540FC"/>
    <w:rsid w:val="148E0DD7"/>
    <w:rsid w:val="14E972C5"/>
    <w:rsid w:val="156023B4"/>
    <w:rsid w:val="15625134"/>
    <w:rsid w:val="16052A33"/>
    <w:rsid w:val="164B51D1"/>
    <w:rsid w:val="16BC60CF"/>
    <w:rsid w:val="1772151F"/>
    <w:rsid w:val="19C5529B"/>
    <w:rsid w:val="19DE3DC4"/>
    <w:rsid w:val="1A877853"/>
    <w:rsid w:val="1BCC2910"/>
    <w:rsid w:val="1BCD24EC"/>
    <w:rsid w:val="1CA4563B"/>
    <w:rsid w:val="1CCD7E94"/>
    <w:rsid w:val="1D3E79A1"/>
    <w:rsid w:val="1DED0D3B"/>
    <w:rsid w:val="1DFC596F"/>
    <w:rsid w:val="1EB63404"/>
    <w:rsid w:val="2009398A"/>
    <w:rsid w:val="20256A93"/>
    <w:rsid w:val="20BC792D"/>
    <w:rsid w:val="20DA787E"/>
    <w:rsid w:val="23290648"/>
    <w:rsid w:val="23FF584D"/>
    <w:rsid w:val="24213F29"/>
    <w:rsid w:val="24253506"/>
    <w:rsid w:val="251470D6"/>
    <w:rsid w:val="26017BA9"/>
    <w:rsid w:val="27337CE7"/>
    <w:rsid w:val="278C564A"/>
    <w:rsid w:val="29B42C36"/>
    <w:rsid w:val="2A190669"/>
    <w:rsid w:val="2A2E0C3A"/>
    <w:rsid w:val="2B294F4A"/>
    <w:rsid w:val="2BF37A45"/>
    <w:rsid w:val="2C183950"/>
    <w:rsid w:val="2DB476A8"/>
    <w:rsid w:val="2FA3183E"/>
    <w:rsid w:val="302F7EC5"/>
    <w:rsid w:val="308C0468"/>
    <w:rsid w:val="31D92B81"/>
    <w:rsid w:val="33727DEA"/>
    <w:rsid w:val="33DA3911"/>
    <w:rsid w:val="34180991"/>
    <w:rsid w:val="34D643A8"/>
    <w:rsid w:val="356674DA"/>
    <w:rsid w:val="357003B1"/>
    <w:rsid w:val="365D6B2F"/>
    <w:rsid w:val="36AC7482"/>
    <w:rsid w:val="36CC48DC"/>
    <w:rsid w:val="381356E3"/>
    <w:rsid w:val="38CF35E8"/>
    <w:rsid w:val="39535FC7"/>
    <w:rsid w:val="39557F91"/>
    <w:rsid w:val="39730417"/>
    <w:rsid w:val="3A766411"/>
    <w:rsid w:val="3B402C1D"/>
    <w:rsid w:val="3B514788"/>
    <w:rsid w:val="3B843AEA"/>
    <w:rsid w:val="3B892174"/>
    <w:rsid w:val="3BA00DEA"/>
    <w:rsid w:val="3BE61375"/>
    <w:rsid w:val="3C131844"/>
    <w:rsid w:val="3CEA6C43"/>
    <w:rsid w:val="3D0765B5"/>
    <w:rsid w:val="3D3D4FC4"/>
    <w:rsid w:val="3D712EC0"/>
    <w:rsid w:val="3DC079A3"/>
    <w:rsid w:val="3DFD4754"/>
    <w:rsid w:val="3E442382"/>
    <w:rsid w:val="3E682515"/>
    <w:rsid w:val="41CB4852"/>
    <w:rsid w:val="420662CD"/>
    <w:rsid w:val="4231219D"/>
    <w:rsid w:val="441E4DEE"/>
    <w:rsid w:val="45C42083"/>
    <w:rsid w:val="45EB2A31"/>
    <w:rsid w:val="46F56910"/>
    <w:rsid w:val="47525B10"/>
    <w:rsid w:val="47CD33E9"/>
    <w:rsid w:val="49830203"/>
    <w:rsid w:val="4A0A4A38"/>
    <w:rsid w:val="4A6D4A0F"/>
    <w:rsid w:val="4AA66009"/>
    <w:rsid w:val="4B0A484B"/>
    <w:rsid w:val="4CD15729"/>
    <w:rsid w:val="4D2562DA"/>
    <w:rsid w:val="51122369"/>
    <w:rsid w:val="572A0D39"/>
    <w:rsid w:val="5797131D"/>
    <w:rsid w:val="57F614D0"/>
    <w:rsid w:val="5A936F6B"/>
    <w:rsid w:val="5CD843B9"/>
    <w:rsid w:val="5CFB449C"/>
    <w:rsid w:val="5E2A2C3E"/>
    <w:rsid w:val="5EBC44A1"/>
    <w:rsid w:val="5ED52E57"/>
    <w:rsid w:val="5F585836"/>
    <w:rsid w:val="5FE63AA4"/>
    <w:rsid w:val="606C1599"/>
    <w:rsid w:val="60E32E69"/>
    <w:rsid w:val="62612C54"/>
    <w:rsid w:val="6481737C"/>
    <w:rsid w:val="65216011"/>
    <w:rsid w:val="65404DA2"/>
    <w:rsid w:val="66EF10A2"/>
    <w:rsid w:val="68856315"/>
    <w:rsid w:val="68B735CD"/>
    <w:rsid w:val="68C31F72"/>
    <w:rsid w:val="69171952"/>
    <w:rsid w:val="6B074A28"/>
    <w:rsid w:val="6CA51DCA"/>
    <w:rsid w:val="6E370280"/>
    <w:rsid w:val="6F8911B4"/>
    <w:rsid w:val="78AC3FA7"/>
    <w:rsid w:val="792D16E0"/>
    <w:rsid w:val="7A2B4C54"/>
    <w:rsid w:val="7A713B31"/>
    <w:rsid w:val="7C490589"/>
    <w:rsid w:val="7C705B15"/>
    <w:rsid w:val="7D9A3C18"/>
    <w:rsid w:val="7DC600E3"/>
    <w:rsid w:val="7DD87E16"/>
    <w:rsid w:val="7FD1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autoRedefine/>
    <w:qFormat/>
    <w:uiPriority w:val="22"/>
    <w:rPr>
      <w:b/>
    </w:rPr>
  </w:style>
  <w:style w:type="character" w:styleId="8">
    <w:name w:val="Hyperlink"/>
    <w:basedOn w:val="6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页脚 字符"/>
    <w:basedOn w:val="6"/>
    <w:link w:val="2"/>
    <w:autoRedefine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2">
    <w:name w:val="Unresolved Mention"/>
    <w:basedOn w:val="6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1633</Words>
  <Characters>1766</Characters>
  <Lines>8</Lines>
  <Paragraphs>2</Paragraphs>
  <TotalTime>60</TotalTime>
  <ScaleCrop>false</ScaleCrop>
  <LinksUpToDate>false</LinksUpToDate>
  <CharactersWithSpaces>1852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2023-08-20T05:13:00Z</dcterms:created>
  <dc:creator>Administrator</dc:creator>
  <cp:lastModifiedBy>蒋格格</cp:lastModifiedBy>
  <dcterms:modified xsi:type="dcterms:W3CDTF">2024-09-04T10:26:02Z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478F1D25128045F4AD027726CDB926AC_13</vt:lpwstr>
  </property>
</Properties>
</file>